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8F44" w14:textId="77777777" w:rsidR="002770B7" w:rsidRDefault="002770B7" w:rsidP="00927D88"/>
    <w:p w14:paraId="00D6477D" w14:textId="0D9D87C7" w:rsidR="00927D88" w:rsidRDefault="00927D88" w:rsidP="00927D88">
      <w:r>
        <w:t>Overview</w:t>
      </w:r>
    </w:p>
    <w:p w14:paraId="378139E3" w14:textId="77777777" w:rsidR="00927D88" w:rsidRDefault="00927D88" w:rsidP="00927D88"/>
    <w:p w14:paraId="73968B23" w14:textId="1B4335D1" w:rsidR="00927D88" w:rsidRDefault="00927D88" w:rsidP="00927D88">
      <w:r>
        <w:t xml:space="preserve">The West Shore Foundation (WSF, the Foundation) is a 501(c)3 non-profit corporation whose purpose is to raise funds to support the West Shore School District.  As such, the Foundation will determine how funds will be assigned for accounting purposes, administrative fees that will be assessed, and how funds will be distributed. </w:t>
      </w:r>
    </w:p>
    <w:p w14:paraId="7164A291" w14:textId="77777777" w:rsidR="00927D88" w:rsidRDefault="00927D88" w:rsidP="00927D88"/>
    <w:p w14:paraId="3CBD8166" w14:textId="77777777" w:rsidR="00927D88" w:rsidRPr="00A66269" w:rsidRDefault="00927D88" w:rsidP="00927D88">
      <w:pPr>
        <w:rPr>
          <w:u w:val="single"/>
        </w:rPr>
      </w:pPr>
    </w:p>
    <w:p w14:paraId="4D19EF1C" w14:textId="77777777" w:rsidR="00927D88" w:rsidRPr="00A66269" w:rsidRDefault="00927D88" w:rsidP="00927D88">
      <w:pPr>
        <w:rPr>
          <w:sz w:val="24"/>
          <w:szCs w:val="24"/>
        </w:rPr>
      </w:pPr>
      <w:r w:rsidRPr="00A66269">
        <w:rPr>
          <w:sz w:val="24"/>
          <w:szCs w:val="24"/>
        </w:rPr>
        <w:t>Fund Types</w:t>
      </w:r>
    </w:p>
    <w:p w14:paraId="76F6E2D4" w14:textId="77777777" w:rsidR="00927D88" w:rsidRDefault="00927D88" w:rsidP="00927D88"/>
    <w:p w14:paraId="6A92F5BA" w14:textId="2B42B54F" w:rsidR="00927D88" w:rsidRDefault="00A35E47" w:rsidP="00927D88">
      <w:r>
        <w:rPr>
          <w:b/>
          <w:bCs/>
        </w:rPr>
        <w:t>Unrestricted Funds</w:t>
      </w:r>
      <w:r w:rsidR="00927D88">
        <w:t xml:space="preserve"> may be of any dollar amount and are deposited into the </w:t>
      </w:r>
      <w:r w:rsidR="00EE2BF5">
        <w:t>g</w:t>
      </w:r>
      <w:r w:rsidR="00927D88">
        <w:t xml:space="preserve">eneral </w:t>
      </w:r>
      <w:r w:rsidR="00EE2BF5">
        <w:t>f</w:t>
      </w:r>
      <w:r w:rsidR="00927D88">
        <w:t xml:space="preserve">und. These donations will be </w:t>
      </w:r>
      <w:r w:rsidR="003A6581">
        <w:t xml:space="preserve">disbursed </w:t>
      </w:r>
      <w:r w:rsidR="00927D88">
        <w:t xml:space="preserve">for purposes authorized by the </w:t>
      </w:r>
      <w:r w:rsidR="00883704">
        <w:t>WSF</w:t>
      </w:r>
      <w:r w:rsidR="005A6EDE">
        <w:t xml:space="preserve"> Bo</w:t>
      </w:r>
      <w:r w:rsidR="00927D88">
        <w:t>ard, in accordance with its bylaws and policies.</w:t>
      </w:r>
      <w:r w:rsidR="005C63F3">
        <w:t xml:space="preserve"> Administrative fees will not be assessed </w:t>
      </w:r>
      <w:r w:rsidR="005A6EDE">
        <w:t>on</w:t>
      </w:r>
      <w:r w:rsidR="005C63F3">
        <w:t xml:space="preserve"> gifts that are unrestricted. </w:t>
      </w:r>
    </w:p>
    <w:p w14:paraId="7DCEC6B9" w14:textId="77777777" w:rsidR="00927D88" w:rsidRDefault="00927D88" w:rsidP="00927D88"/>
    <w:p w14:paraId="00AAAD1C" w14:textId="12D93F41" w:rsidR="00927D88" w:rsidRDefault="00927D88" w:rsidP="00927D88">
      <w:r w:rsidRPr="00960B55">
        <w:rPr>
          <w:b/>
          <w:bCs/>
        </w:rPr>
        <w:t>Pass Through</w:t>
      </w:r>
      <w:r w:rsidRPr="00AC6CE9">
        <w:rPr>
          <w:b/>
          <w:bCs/>
        </w:rPr>
        <w:t xml:space="preserve"> Funds</w:t>
      </w:r>
      <w:r>
        <w:t xml:space="preserve"> </w:t>
      </w:r>
      <w:r w:rsidR="005A6EDE">
        <w:t>may</w:t>
      </w:r>
      <w:r>
        <w:t xml:space="preserve"> be accepted for donations that are intended for purposes outside of established fund accounts, are designated for a particular purpose,</w:t>
      </w:r>
      <w:r w:rsidR="009E0D36">
        <w:t xml:space="preserve"> approved by the board,</w:t>
      </w:r>
      <w:r>
        <w:t xml:space="preserve"> and will be expended within</w:t>
      </w:r>
      <w:r w:rsidR="005A0ECF">
        <w:t xml:space="preserve"> the fiscal year of the donation</w:t>
      </w:r>
      <w:r>
        <w:t xml:space="preserve">. Pass through funds must be aligned to the purposes of the Foundation, and disbursements cannot be made to the donor or the donor’s designee.  Interest income generated from Pass Through Funds will be deposited in the </w:t>
      </w:r>
      <w:r w:rsidR="00A51816">
        <w:t>g</w:t>
      </w:r>
      <w:r>
        <w:t xml:space="preserve">eneral </w:t>
      </w:r>
      <w:r w:rsidR="00A51816">
        <w:t>f</w:t>
      </w:r>
      <w:r>
        <w:t xml:space="preserve">und. </w:t>
      </w:r>
      <w:r w:rsidR="00A051BA">
        <w:t xml:space="preserve">Scholarships that do not extend beyond one year will be </w:t>
      </w:r>
      <w:r w:rsidR="00680F59">
        <w:t xml:space="preserve">assigned as </w:t>
      </w:r>
      <w:r w:rsidR="006D4FD6">
        <w:t>P</w:t>
      </w:r>
      <w:r w:rsidR="00680F59">
        <w:t>ass</w:t>
      </w:r>
      <w:r w:rsidR="005E0A2A">
        <w:t xml:space="preserve"> </w:t>
      </w:r>
      <w:r w:rsidR="006D4FD6">
        <w:t>T</w:t>
      </w:r>
      <w:r w:rsidR="00680F59">
        <w:t xml:space="preserve">hrough </w:t>
      </w:r>
      <w:r w:rsidR="006D4FD6">
        <w:t>F</w:t>
      </w:r>
      <w:r w:rsidR="00680F59">
        <w:t xml:space="preserve">unds. </w:t>
      </w:r>
      <w:r w:rsidR="00310E07">
        <w:t>(Refer to</w:t>
      </w:r>
      <w:r w:rsidR="00BF458E">
        <w:t xml:space="preserve"> Policy 2</w:t>
      </w:r>
      <w:r w:rsidR="00C63F9B">
        <w:t>3, Pass Through Funds</w:t>
      </w:r>
      <w:r w:rsidR="00BF458E">
        <w:t>)</w:t>
      </w:r>
      <w:r w:rsidR="00C63F9B">
        <w:t>.</w:t>
      </w:r>
    </w:p>
    <w:p w14:paraId="03FAA846" w14:textId="77777777" w:rsidR="00927D88" w:rsidRDefault="00927D88" w:rsidP="00927D88"/>
    <w:p w14:paraId="4741C1E2" w14:textId="67C57747" w:rsidR="00E66ECC" w:rsidRPr="00E66ECC" w:rsidRDefault="00426D53" w:rsidP="00927D88">
      <w:pPr>
        <w:rPr>
          <w:b/>
          <w:bCs/>
        </w:rPr>
      </w:pPr>
      <w:r>
        <w:rPr>
          <w:b/>
          <w:bCs/>
        </w:rPr>
        <w:t xml:space="preserve">Restricted </w:t>
      </w:r>
      <w:r w:rsidR="00E66ECC" w:rsidRPr="00E66ECC">
        <w:rPr>
          <w:b/>
          <w:bCs/>
        </w:rPr>
        <w:t>Funds</w:t>
      </w:r>
    </w:p>
    <w:p w14:paraId="0A305AE0" w14:textId="5BA875EE" w:rsidR="00960B55" w:rsidRDefault="00960B55" w:rsidP="00960B55">
      <w:r>
        <w:t xml:space="preserve">Donations of more </w:t>
      </w:r>
      <w:r w:rsidRPr="00BF458E">
        <w:t>than $</w:t>
      </w:r>
      <w:r w:rsidR="00D759E9" w:rsidRPr="00BF458E">
        <w:t>5000</w:t>
      </w:r>
      <w:r w:rsidRPr="006F56C1">
        <w:rPr>
          <w:u w:val="single"/>
        </w:rPr>
        <w:t xml:space="preserve"> </w:t>
      </w:r>
      <w:r>
        <w:t xml:space="preserve">may be </w:t>
      </w:r>
      <w:r w:rsidR="005E0A2A">
        <w:t>restricted</w:t>
      </w:r>
      <w:r>
        <w:t xml:space="preserve"> for a particular purpose</w:t>
      </w:r>
      <w:r w:rsidR="00A75719">
        <w:t xml:space="preserve"> and are intended to be distributed in more than one fiscal year</w:t>
      </w:r>
      <w:r>
        <w:t xml:space="preserve">. Donors who wish to create a </w:t>
      </w:r>
      <w:r w:rsidR="005E0A2A">
        <w:t>restricted</w:t>
      </w:r>
      <w:r w:rsidR="00680F59">
        <w:t xml:space="preserve"> fund</w:t>
      </w:r>
      <w:r w:rsidRPr="006F56C1">
        <w:t xml:space="preserve"> must submit a written proposal to the </w:t>
      </w:r>
      <w:r w:rsidR="00786FFA">
        <w:t>WSF B</w:t>
      </w:r>
      <w:r w:rsidRPr="006F56C1">
        <w:t xml:space="preserve">oard, following the West </w:t>
      </w:r>
      <w:r>
        <w:t>Shore</w:t>
      </w:r>
      <w:r w:rsidRPr="006F56C1">
        <w:t xml:space="preserve"> Foundation Policy for </w:t>
      </w:r>
      <w:r w:rsidR="005E0A2A">
        <w:t>Restricted</w:t>
      </w:r>
      <w:r w:rsidRPr="006F56C1">
        <w:t xml:space="preserve"> Funds. Once approved by the </w:t>
      </w:r>
      <w:r w:rsidR="00786FFA">
        <w:t>WSF B</w:t>
      </w:r>
      <w:r w:rsidRPr="006F56C1">
        <w:t xml:space="preserve">oard, a </w:t>
      </w:r>
      <w:r w:rsidR="009D6140">
        <w:t>Restricted</w:t>
      </w:r>
      <w:r w:rsidR="000707DB">
        <w:t xml:space="preserve"> </w:t>
      </w:r>
      <w:r w:rsidRPr="006F56C1">
        <w:t>Fund Agreement will be executed, and the</w:t>
      </w:r>
      <w:r>
        <w:t xml:space="preserve"> funds will be accounted for and distributed as a separate fund in accordance with </w:t>
      </w:r>
      <w:r w:rsidR="00770949">
        <w:t>WSF B</w:t>
      </w:r>
      <w:r>
        <w:t xml:space="preserve">oard </w:t>
      </w:r>
      <w:r w:rsidR="003D2880">
        <w:t>Policy 22, Restricted Funds</w:t>
      </w:r>
      <w:r>
        <w:t xml:space="preserve">. </w:t>
      </w:r>
    </w:p>
    <w:p w14:paraId="0EECB8CC" w14:textId="77777777" w:rsidR="00960B55" w:rsidRDefault="00960B55" w:rsidP="00927D88"/>
    <w:p w14:paraId="42162A12" w14:textId="77777777" w:rsidR="00927D88" w:rsidRDefault="00927D88" w:rsidP="00927D88">
      <w:pPr>
        <w:rPr>
          <w:sz w:val="24"/>
          <w:szCs w:val="24"/>
        </w:rPr>
      </w:pPr>
      <w:r w:rsidRPr="00A66269">
        <w:rPr>
          <w:sz w:val="24"/>
          <w:szCs w:val="24"/>
        </w:rPr>
        <w:t>Fees</w:t>
      </w:r>
    </w:p>
    <w:p w14:paraId="155247FC" w14:textId="77777777" w:rsidR="00A66269" w:rsidRPr="00A66269" w:rsidRDefault="00A66269" w:rsidP="00927D88">
      <w:pPr>
        <w:rPr>
          <w:sz w:val="24"/>
          <w:szCs w:val="24"/>
        </w:rPr>
      </w:pPr>
    </w:p>
    <w:p w14:paraId="3DE3A9CE" w14:textId="68C10AFE" w:rsidR="008A691B" w:rsidRPr="00927D88" w:rsidRDefault="00927D88" w:rsidP="00927D88">
      <w:r w:rsidRPr="003D2880">
        <w:t xml:space="preserve">At the time of donation, the West </w:t>
      </w:r>
      <w:r w:rsidR="00CE06E1" w:rsidRPr="003D2880">
        <w:t>Shore</w:t>
      </w:r>
      <w:r w:rsidRPr="003D2880">
        <w:t xml:space="preserve"> Foundation </w:t>
      </w:r>
      <w:r w:rsidR="003F5427">
        <w:t>may</w:t>
      </w:r>
      <w:r w:rsidRPr="003D2880">
        <w:t xml:space="preserve"> assess an administrative fee of </w:t>
      </w:r>
      <w:r w:rsidR="003D2880">
        <w:t>10</w:t>
      </w:r>
      <w:r w:rsidRPr="003D2880">
        <w:t>%</w:t>
      </w:r>
      <w:r w:rsidR="00426D53">
        <w:t xml:space="preserve"> on </w:t>
      </w:r>
      <w:r w:rsidR="009D6140">
        <w:t>P</w:t>
      </w:r>
      <w:r w:rsidR="00426D53">
        <w:t>ass</w:t>
      </w:r>
      <w:r w:rsidR="00044A10">
        <w:t xml:space="preserve"> </w:t>
      </w:r>
      <w:r w:rsidR="009D6140">
        <w:t>T</w:t>
      </w:r>
      <w:r w:rsidR="00426D53">
        <w:t xml:space="preserve">hrough and </w:t>
      </w:r>
      <w:r w:rsidR="009D6140">
        <w:t>R</w:t>
      </w:r>
      <w:r w:rsidR="00426D53">
        <w:t xml:space="preserve">estricted </w:t>
      </w:r>
      <w:r w:rsidR="009D6140">
        <w:t>F</w:t>
      </w:r>
      <w:r w:rsidR="00426D53">
        <w:t>unds</w:t>
      </w:r>
      <w:r>
        <w:t xml:space="preserve">. Fees will be used to cover the costs of administering the funds. The </w:t>
      </w:r>
      <w:r w:rsidR="00A951FF">
        <w:t>WSF B</w:t>
      </w:r>
      <w:r>
        <w:t>oard may decide to waive administration fees at its discretion.</w:t>
      </w:r>
    </w:p>
    <w:sectPr w:rsidR="008A691B" w:rsidRPr="00927D88">
      <w:headerReference w:type="even" r:id="rId8"/>
      <w:headerReference w:type="default" r:id="rId9"/>
      <w:footerReference w:type="even" r:id="rId10"/>
      <w:footerReference w:type="default" r:id="rId11"/>
      <w:headerReference w:type="first" r:id="rId12"/>
      <w:footerReference w:type="first" r:id="rId13"/>
      <w:pgSz w:w="12240" w:h="15840"/>
      <w:pgMar w:top="640" w:right="6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3418" w14:textId="77777777" w:rsidR="003B2F80" w:rsidRDefault="003B2F80">
      <w:r>
        <w:separator/>
      </w:r>
    </w:p>
  </w:endnote>
  <w:endnote w:type="continuationSeparator" w:id="0">
    <w:p w14:paraId="0BC99DC1" w14:textId="77777777" w:rsidR="003B2F80" w:rsidRDefault="003B2F80">
      <w:r>
        <w:continuationSeparator/>
      </w:r>
    </w:p>
  </w:endnote>
  <w:endnote w:type="continuationNotice" w:id="1">
    <w:p w14:paraId="649E5430" w14:textId="77777777" w:rsidR="003B2F80" w:rsidRDefault="003B2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2A0E" w14:textId="77777777" w:rsidR="00C2576B" w:rsidRDefault="00C257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58DE" w14:textId="77777777" w:rsidR="00C2576B" w:rsidRDefault="00C2576B">
    <w:pPr>
      <w:pBdr>
        <w:top w:val="nil"/>
        <w:left w:val="nil"/>
        <w:bottom w:val="nil"/>
        <w:right w:val="nil"/>
        <w:between w:val="nil"/>
      </w:pBdr>
      <w:tabs>
        <w:tab w:val="center" w:pos="4680"/>
        <w:tab w:val="right" w:pos="9360"/>
      </w:tabs>
      <w:rPr>
        <w:color w:val="000000"/>
      </w:rPr>
    </w:pPr>
  </w:p>
  <w:p w14:paraId="4729F931" w14:textId="7B036CD3" w:rsidR="00C2576B" w:rsidRDefault="00124733">
    <w:pPr>
      <w:pBdr>
        <w:top w:val="nil"/>
        <w:left w:val="nil"/>
        <w:bottom w:val="nil"/>
        <w:right w:val="nil"/>
        <w:between w:val="nil"/>
      </w:pBdr>
      <w:tabs>
        <w:tab w:val="center" w:pos="4680"/>
        <w:tab w:val="right" w:pos="9360"/>
      </w:tabs>
      <w:rPr>
        <w:color w:val="000000"/>
      </w:rPr>
    </w:pPr>
    <w:r>
      <w:rPr>
        <w:color w:val="000000"/>
      </w:rPr>
      <w:t xml:space="preserve">Approved: </w:t>
    </w:r>
    <w:r w:rsidR="00005EDF">
      <w:rPr>
        <w:color w:val="000000"/>
      </w:rPr>
      <w:t>April 8,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0478" w14:textId="77777777" w:rsidR="00C2576B" w:rsidRDefault="00C257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70EA" w14:textId="77777777" w:rsidR="003B2F80" w:rsidRDefault="003B2F80">
      <w:r>
        <w:separator/>
      </w:r>
    </w:p>
  </w:footnote>
  <w:footnote w:type="continuationSeparator" w:id="0">
    <w:p w14:paraId="66000E82" w14:textId="77777777" w:rsidR="003B2F80" w:rsidRDefault="003B2F80">
      <w:r>
        <w:continuationSeparator/>
      </w:r>
    </w:p>
  </w:footnote>
  <w:footnote w:type="continuationNotice" w:id="1">
    <w:p w14:paraId="5714C298" w14:textId="77777777" w:rsidR="003B2F80" w:rsidRDefault="003B2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776C" w14:textId="77777777" w:rsidR="00C2576B" w:rsidRDefault="00C2576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3790" w14:textId="1AE6AAD6" w:rsidR="00C2576B" w:rsidRDefault="008B306F">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1" behindDoc="0" locked="0" layoutInCell="1" allowOverlap="1" wp14:anchorId="313B59BE" wp14:editId="07621C83">
          <wp:simplePos x="0" y="0"/>
          <wp:positionH relativeFrom="column">
            <wp:posOffset>-19050</wp:posOffset>
          </wp:positionH>
          <wp:positionV relativeFrom="paragraph">
            <wp:posOffset>-361950</wp:posOffset>
          </wp:positionV>
          <wp:extent cx="1809750" cy="1587500"/>
          <wp:effectExtent l="0" t="0" r="0" b="0"/>
          <wp:wrapTopAndBottom/>
          <wp:docPr id="1832040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587500"/>
                  </a:xfrm>
                  <a:prstGeom prst="rect">
                    <a:avLst/>
                  </a:prstGeom>
                  <a:noFill/>
                  <a:ln>
                    <a:noFill/>
                  </a:ln>
                </pic:spPr>
              </pic:pic>
            </a:graphicData>
          </a:graphic>
        </wp:anchor>
      </w:drawing>
    </w:r>
    <w:r w:rsidR="00124733">
      <w:rPr>
        <w:noProof/>
      </w:rPr>
      <mc:AlternateContent>
        <mc:Choice Requires="wps">
          <w:drawing>
            <wp:anchor distT="0" distB="0" distL="114300" distR="114300" simplePos="0" relativeHeight="251658240" behindDoc="0" locked="0" layoutInCell="1" hidden="0" allowOverlap="1" wp14:anchorId="506F39D3" wp14:editId="46B5D114">
              <wp:simplePos x="0" y="0"/>
              <wp:positionH relativeFrom="column">
                <wp:posOffset>2679700</wp:posOffset>
              </wp:positionH>
              <wp:positionV relativeFrom="paragraph">
                <wp:posOffset>38100</wp:posOffset>
              </wp:positionV>
              <wp:extent cx="4260850" cy="845185"/>
              <wp:effectExtent l="0" t="0" r="0" b="0"/>
              <wp:wrapSquare wrapText="bothSides" distT="0" distB="0" distL="114300" distR="114300"/>
              <wp:docPr id="492975981" name="Freeform: Shape 492975981"/>
              <wp:cNvGraphicFramePr/>
              <a:graphic xmlns:a="http://schemas.openxmlformats.org/drawingml/2006/main">
                <a:graphicData uri="http://schemas.microsoft.com/office/word/2010/wordprocessingShape">
                  <wps:wsp>
                    <wps:cNvSpPr/>
                    <wps:spPr>
                      <a:xfrm>
                        <a:off x="3220338" y="3362170"/>
                        <a:ext cx="4251325" cy="835660"/>
                      </a:xfrm>
                      <a:custGeom>
                        <a:avLst/>
                        <a:gdLst/>
                        <a:ahLst/>
                        <a:cxnLst/>
                        <a:rect l="l" t="t" r="r" b="b"/>
                        <a:pathLst>
                          <a:path w="4251325" h="835660" extrusionOk="0">
                            <a:moveTo>
                              <a:pt x="0" y="0"/>
                            </a:moveTo>
                            <a:lnTo>
                              <a:pt x="0" y="835660"/>
                            </a:lnTo>
                            <a:lnTo>
                              <a:pt x="4251325" y="835660"/>
                            </a:lnTo>
                            <a:lnTo>
                              <a:pt x="4251325" y="0"/>
                            </a:lnTo>
                            <a:close/>
                          </a:path>
                        </a:pathLst>
                      </a:custGeom>
                      <a:noFill/>
                      <a:ln>
                        <a:noFill/>
                      </a:ln>
                    </wps:spPr>
                    <wps:txbx>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0C79EEBC" w:rsidR="00C2576B" w:rsidRDefault="00124733">
                          <w:pPr>
                            <w:textDirection w:val="btLr"/>
                          </w:pPr>
                          <w:r>
                            <w:rPr>
                              <w:color w:val="000000"/>
                              <w:sz w:val="28"/>
                            </w:rPr>
                            <w:t xml:space="preserve">Policy </w:t>
                          </w:r>
                          <w:r w:rsidR="00883704">
                            <w:rPr>
                              <w:color w:val="000000"/>
                              <w:sz w:val="28"/>
                            </w:rPr>
                            <w:t>21</w:t>
                          </w:r>
                          <w:r w:rsidR="00676967">
                            <w:rPr>
                              <w:color w:val="000000"/>
                              <w:sz w:val="28"/>
                            </w:rPr>
                            <w:t>:</w:t>
                          </w:r>
                          <w:r w:rsidR="009A0AB5">
                            <w:rPr>
                              <w:color w:val="000000"/>
                              <w:sz w:val="28"/>
                            </w:rPr>
                            <w:t xml:space="preserve"> </w:t>
                          </w:r>
                          <w:r w:rsidR="00927D88">
                            <w:rPr>
                              <w:sz w:val="28"/>
                              <w:szCs w:val="28"/>
                            </w:rPr>
                            <w:t>Fund Types</w:t>
                          </w:r>
                        </w:p>
                      </w:txbxContent>
                    </wps:txbx>
                    <wps:bodyPr spcFirstLastPara="1" wrap="square" lIns="114300" tIns="45700" rIns="114300" bIns="45700" anchor="t" anchorCtr="0">
                      <a:noAutofit/>
                    </wps:bodyPr>
                  </wps:wsp>
                </a:graphicData>
              </a:graphic>
            </wp:anchor>
          </w:drawing>
        </mc:Choice>
        <mc:Fallback>
          <w:pict>
            <v:shape w14:anchorId="506F39D3" id="Freeform: Shape 492975981" o:spid="_x0000_s1026" style="position:absolute;margin-left:211pt;margin-top:3pt;width:335.5pt;height:66.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251325,83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" adj="-11796480,,5400" path="m,l,835660r4251325,l4251325,,,xe" filled="f" stroked="f">
              <v:stroke joinstyle="miter"/>
              <v:formulas/>
              <v:path arrowok="t" o:extrusionok="f" o:connecttype="custom" textboxrect="0,0,4251325,835660"/>
              <v:textbox inset="9pt,1.2694mm,9pt,1.2694mm">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0C79EEBC" w:rsidR="00C2576B" w:rsidRDefault="00124733">
                    <w:pPr>
                      <w:textDirection w:val="btLr"/>
                    </w:pPr>
                    <w:r>
                      <w:rPr>
                        <w:color w:val="000000"/>
                        <w:sz w:val="28"/>
                      </w:rPr>
                      <w:t xml:space="preserve">Policy </w:t>
                    </w:r>
                    <w:r w:rsidR="00883704">
                      <w:rPr>
                        <w:color w:val="000000"/>
                        <w:sz w:val="28"/>
                      </w:rPr>
                      <w:t>21</w:t>
                    </w:r>
                    <w:r w:rsidR="00676967">
                      <w:rPr>
                        <w:color w:val="000000"/>
                        <w:sz w:val="28"/>
                      </w:rPr>
                      <w:t>:</w:t>
                    </w:r>
                    <w:r w:rsidR="009A0AB5">
                      <w:rPr>
                        <w:color w:val="000000"/>
                        <w:sz w:val="28"/>
                      </w:rPr>
                      <w:t xml:space="preserve"> </w:t>
                    </w:r>
                    <w:r w:rsidR="00927D88">
                      <w:rPr>
                        <w:sz w:val="28"/>
                        <w:szCs w:val="28"/>
                      </w:rPr>
                      <w:t>Fund Types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C2C6" w14:textId="77777777" w:rsidR="00C2576B" w:rsidRDefault="00C2576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88"/>
    <w:multiLevelType w:val="hybridMultilevel"/>
    <w:tmpl w:val="DFD8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1E56"/>
    <w:multiLevelType w:val="hybridMultilevel"/>
    <w:tmpl w:val="73E2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E4954"/>
    <w:multiLevelType w:val="hybridMultilevel"/>
    <w:tmpl w:val="E220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28366">
    <w:abstractNumId w:val="1"/>
  </w:num>
  <w:num w:numId="2" w16cid:durableId="1468207690">
    <w:abstractNumId w:val="2"/>
  </w:num>
  <w:num w:numId="3" w16cid:durableId="18126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6B"/>
    <w:rsid w:val="00005EDF"/>
    <w:rsid w:val="00017C35"/>
    <w:rsid w:val="00044A10"/>
    <w:rsid w:val="00063D89"/>
    <w:rsid w:val="000707DB"/>
    <w:rsid w:val="00071026"/>
    <w:rsid w:val="00085D38"/>
    <w:rsid w:val="000B0B75"/>
    <w:rsid w:val="000D26D1"/>
    <w:rsid w:val="000E1049"/>
    <w:rsid w:val="000F7A52"/>
    <w:rsid w:val="00124733"/>
    <w:rsid w:val="00164E04"/>
    <w:rsid w:val="001A12E4"/>
    <w:rsid w:val="001A78FE"/>
    <w:rsid w:val="001E36CE"/>
    <w:rsid w:val="001E6185"/>
    <w:rsid w:val="001F2F2D"/>
    <w:rsid w:val="001F6169"/>
    <w:rsid w:val="00205A42"/>
    <w:rsid w:val="00217364"/>
    <w:rsid w:val="002770B7"/>
    <w:rsid w:val="002A1461"/>
    <w:rsid w:val="002C6697"/>
    <w:rsid w:val="002D5570"/>
    <w:rsid w:val="002F045D"/>
    <w:rsid w:val="002F1966"/>
    <w:rsid w:val="00310E07"/>
    <w:rsid w:val="0031135A"/>
    <w:rsid w:val="0031601B"/>
    <w:rsid w:val="00391177"/>
    <w:rsid w:val="003A6581"/>
    <w:rsid w:val="003B2F80"/>
    <w:rsid w:val="003D2880"/>
    <w:rsid w:val="003F5427"/>
    <w:rsid w:val="00421203"/>
    <w:rsid w:val="00426D53"/>
    <w:rsid w:val="00474D5A"/>
    <w:rsid w:val="00482CC9"/>
    <w:rsid w:val="004B4446"/>
    <w:rsid w:val="004F5107"/>
    <w:rsid w:val="00501577"/>
    <w:rsid w:val="00505B38"/>
    <w:rsid w:val="0051109D"/>
    <w:rsid w:val="00514828"/>
    <w:rsid w:val="00527B11"/>
    <w:rsid w:val="00565FAB"/>
    <w:rsid w:val="005664B1"/>
    <w:rsid w:val="0059263C"/>
    <w:rsid w:val="005A0ECF"/>
    <w:rsid w:val="005A6EDE"/>
    <w:rsid w:val="005C439A"/>
    <w:rsid w:val="005C63F3"/>
    <w:rsid w:val="005E0A2A"/>
    <w:rsid w:val="00626606"/>
    <w:rsid w:val="006411A6"/>
    <w:rsid w:val="00641B98"/>
    <w:rsid w:val="0065632F"/>
    <w:rsid w:val="00667267"/>
    <w:rsid w:val="00676967"/>
    <w:rsid w:val="00680F59"/>
    <w:rsid w:val="006B5F31"/>
    <w:rsid w:val="006D4FD6"/>
    <w:rsid w:val="006F1CCA"/>
    <w:rsid w:val="006F56C1"/>
    <w:rsid w:val="00751E10"/>
    <w:rsid w:val="00770949"/>
    <w:rsid w:val="007774B0"/>
    <w:rsid w:val="00783E5E"/>
    <w:rsid w:val="00786FFA"/>
    <w:rsid w:val="007931DA"/>
    <w:rsid w:val="00794CD9"/>
    <w:rsid w:val="007A22A2"/>
    <w:rsid w:val="007A4D62"/>
    <w:rsid w:val="007D1DBE"/>
    <w:rsid w:val="008477FF"/>
    <w:rsid w:val="00847958"/>
    <w:rsid w:val="00883704"/>
    <w:rsid w:val="008A691B"/>
    <w:rsid w:val="008B306F"/>
    <w:rsid w:val="008C7E5E"/>
    <w:rsid w:val="008D14AD"/>
    <w:rsid w:val="008F57FF"/>
    <w:rsid w:val="00904EB4"/>
    <w:rsid w:val="009275BF"/>
    <w:rsid w:val="00927D88"/>
    <w:rsid w:val="00946C77"/>
    <w:rsid w:val="00960B55"/>
    <w:rsid w:val="00961867"/>
    <w:rsid w:val="009A01C7"/>
    <w:rsid w:val="009A0AB5"/>
    <w:rsid w:val="009B249A"/>
    <w:rsid w:val="009D029E"/>
    <w:rsid w:val="009D3614"/>
    <w:rsid w:val="009D6140"/>
    <w:rsid w:val="009E0D36"/>
    <w:rsid w:val="009F2489"/>
    <w:rsid w:val="00A051BA"/>
    <w:rsid w:val="00A124E2"/>
    <w:rsid w:val="00A20C4A"/>
    <w:rsid w:val="00A26F7D"/>
    <w:rsid w:val="00A35E47"/>
    <w:rsid w:val="00A51816"/>
    <w:rsid w:val="00A55F6D"/>
    <w:rsid w:val="00A66269"/>
    <w:rsid w:val="00A72C52"/>
    <w:rsid w:val="00A733D6"/>
    <w:rsid w:val="00A75719"/>
    <w:rsid w:val="00A9297C"/>
    <w:rsid w:val="00A951FF"/>
    <w:rsid w:val="00AA3CAD"/>
    <w:rsid w:val="00AC6CE9"/>
    <w:rsid w:val="00AF36AD"/>
    <w:rsid w:val="00B16A51"/>
    <w:rsid w:val="00B458BC"/>
    <w:rsid w:val="00B85BD8"/>
    <w:rsid w:val="00BC6D30"/>
    <w:rsid w:val="00BF458E"/>
    <w:rsid w:val="00BF64E1"/>
    <w:rsid w:val="00C1394D"/>
    <w:rsid w:val="00C161BE"/>
    <w:rsid w:val="00C25319"/>
    <w:rsid w:val="00C2576B"/>
    <w:rsid w:val="00C4306A"/>
    <w:rsid w:val="00C56D19"/>
    <w:rsid w:val="00C5703E"/>
    <w:rsid w:val="00C61AD7"/>
    <w:rsid w:val="00C63F9B"/>
    <w:rsid w:val="00C72BDE"/>
    <w:rsid w:val="00CC746E"/>
    <w:rsid w:val="00CD39E2"/>
    <w:rsid w:val="00CE06E1"/>
    <w:rsid w:val="00CE73FA"/>
    <w:rsid w:val="00CF7B4B"/>
    <w:rsid w:val="00D3403D"/>
    <w:rsid w:val="00D51913"/>
    <w:rsid w:val="00D542CC"/>
    <w:rsid w:val="00D6294C"/>
    <w:rsid w:val="00D633C8"/>
    <w:rsid w:val="00D667E2"/>
    <w:rsid w:val="00D712BC"/>
    <w:rsid w:val="00D759E9"/>
    <w:rsid w:val="00D811AA"/>
    <w:rsid w:val="00DA14A5"/>
    <w:rsid w:val="00DB17FC"/>
    <w:rsid w:val="00DB3061"/>
    <w:rsid w:val="00DC12B5"/>
    <w:rsid w:val="00DF29E7"/>
    <w:rsid w:val="00E34C2D"/>
    <w:rsid w:val="00E35BDC"/>
    <w:rsid w:val="00E41183"/>
    <w:rsid w:val="00E52551"/>
    <w:rsid w:val="00E60F62"/>
    <w:rsid w:val="00E66ECC"/>
    <w:rsid w:val="00E905D2"/>
    <w:rsid w:val="00EB4C57"/>
    <w:rsid w:val="00EC0DB3"/>
    <w:rsid w:val="00EC44D3"/>
    <w:rsid w:val="00ED4479"/>
    <w:rsid w:val="00EE2BF5"/>
    <w:rsid w:val="00F06E55"/>
    <w:rsid w:val="00F80F4E"/>
    <w:rsid w:val="00FC16AA"/>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DBE3"/>
  <w15:docId w15:val="{F20C0D55-ADFC-432A-A9E4-EEE0C98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1"/>
      <w:ind w:left="1180" w:hanging="360"/>
    </w:pPr>
    <w:rPr>
      <w:sz w:val="24"/>
      <w:szCs w:val="24"/>
    </w:rPr>
  </w:style>
  <w:style w:type="paragraph" w:styleId="ListParagraph">
    <w:name w:val="List Paragraph"/>
    <w:basedOn w:val="Normal"/>
    <w:uiPriority w:val="1"/>
    <w:qFormat/>
    <w:pPr>
      <w:spacing w:before="201"/>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2BA4"/>
    <w:pPr>
      <w:tabs>
        <w:tab w:val="center" w:pos="4680"/>
        <w:tab w:val="right" w:pos="9360"/>
      </w:tabs>
    </w:pPr>
  </w:style>
  <w:style w:type="character" w:customStyle="1" w:styleId="HeaderChar">
    <w:name w:val="Header Char"/>
    <w:basedOn w:val="DefaultParagraphFont"/>
    <w:link w:val="Header"/>
    <w:uiPriority w:val="99"/>
    <w:rsid w:val="000D2BA4"/>
    <w:rPr>
      <w:rFonts w:ascii="Cambria" w:eastAsia="Cambria" w:hAnsi="Cambria" w:cs="Cambria"/>
      <w:lang w:bidi="en-US"/>
    </w:rPr>
  </w:style>
  <w:style w:type="paragraph" w:styleId="Footer">
    <w:name w:val="footer"/>
    <w:basedOn w:val="Normal"/>
    <w:link w:val="FooterChar"/>
    <w:uiPriority w:val="99"/>
    <w:unhideWhenUsed/>
    <w:rsid w:val="000D2BA4"/>
    <w:pPr>
      <w:tabs>
        <w:tab w:val="center" w:pos="4680"/>
        <w:tab w:val="right" w:pos="9360"/>
      </w:tabs>
    </w:pPr>
  </w:style>
  <w:style w:type="character" w:customStyle="1" w:styleId="FooterChar">
    <w:name w:val="Footer Char"/>
    <w:basedOn w:val="DefaultParagraphFont"/>
    <w:link w:val="Footer"/>
    <w:uiPriority w:val="99"/>
    <w:rsid w:val="000D2BA4"/>
    <w:rPr>
      <w:rFonts w:ascii="Cambria" w:eastAsia="Cambria" w:hAnsi="Cambria" w:cs="Cambri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D39E2"/>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8hq3KrpEXqL7aaoYO5kcbz+Hw==">CgMxLjA4AHIhMXlUOGI2U3Jud3hNbUU0ZnR2ZzFHRllzSnFkWmN4dGFK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aronc</dc:creator>
  <cp:lastModifiedBy>Nancy Snyder</cp:lastModifiedBy>
  <cp:revision>3</cp:revision>
  <dcterms:created xsi:type="dcterms:W3CDTF">2025-04-08T23:06:00Z</dcterms:created>
  <dcterms:modified xsi:type="dcterms:W3CDTF">2025-04-08T23:07:00Z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2023-06-22T00:00:00Z</vt:filetime>
  </property>
</Properties>
</file>